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Сценарий упражнения «Дискуссия Джеффа»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Участники: 5–11-й классы, количество детей неограниченно.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hAnsi="Times New Roman" w:cs="Times New Roman"/>
          <w:color w:val="000000"/>
          <w:sz w:val="24"/>
          <w:szCs w:val="24"/>
        </w:rPr>
        <w:t>узнать мнение обучающихся по конкретной тематике.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 навыки бесконфликтного общения;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развить умение уважать и принимать мнение другого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Ресурсы:</w:t>
      </w:r>
      <w:r>
        <w:rPr>
          <w:rFonts w:hAnsi="Times New Roman" w:cs="Times New Roman"/>
          <w:color w:val="000000"/>
          <w:sz w:val="24"/>
          <w:szCs w:val="24"/>
        </w:rPr>
        <w:t xml:space="preserve"> мяч.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Примерное время: </w:t>
      </w:r>
      <w:r>
        <w:rPr>
          <w:rFonts w:hAnsi="Times New Roman" w:cs="Times New Roman"/>
          <w:color w:val="000000"/>
          <w:sz w:val="24"/>
          <w:szCs w:val="24"/>
        </w:rPr>
        <w:t>1 ч 15 мин.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Вступление (10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открывает мероприятие.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«Добрый день, друзья! Приветствуем вас на нашем мероприятии.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Упражнение Джеффа – это дискуссионное упражнение, где каждый участник может высказать свое мнение. Главным правилом упражнения является безоценочное принятие чужой точки зрения. С ней можно быть несогласным, можно относиться по-разному, но принцип упражнения заключается именно в этом. Для этого в упражнение вводятся определенные правила, вы также можете предложить свои. Вот те, которые я предлагаю принять для проведения нашего занятия: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правило «свободного микрофона»: говорит только один человек. В качестве микрофона мы сегодня используем мяч;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 процессе проведения упражнения каждый участник имеет право на высказывание своего мнения;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любое мнение имеет право на существование;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мы не критикуем других участников;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мы можем быть согласны или не согласны с определенным мнением;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когда мы обсуждаем и высказываем свое мнение, мы используем «я-высказывания» (то есть не оцениваем мнение другого человека, а говорим о своих чувствах и мыслях, когда мы слышим это мнение);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 процессе проведения упражнения запрещается критиковать и спорить с другими участниками».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Основная часть (1 час)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«Приступаем!».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Упражнение 1. Ключевая тема – гражданская позиция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Считаю, что лучше быть умным, чем богатым.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Я хотел бы жить в другой стране.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Я считаю, что моя семья играет решающую роль в моей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Я считаю, что наше государство заботится о подрастающем поколении.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Я знаю свои обязанности по отношению к другим людям, природе, Отечеству.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Каждый гражданин России должен быть патриотом.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Считаю, что смертная казнь допустима.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Я считаю, что миграционная политика должна быть жестче.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Я бы мог помочь другим в ущерб себе.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Я горжусь тем, что я гражданин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Упражнение 2. Ключевая тема – духовно-нравственные ценности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Я хотел бы изменить свой возраст.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Высокая зарплата важнее интересной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Считаю, что мужчина и женщина в нашей стране имеют равные права.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Я всегда свободно выражаю свое мнение по какому-либо вопросу.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Считаю, что наше государство заботится о подрастающем поколении.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Семья – главная ценность для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Считаю, что наше общество теряет моральные устои.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Всегда нужно поступать по совести.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 стране может быть утвержденная государственная религия.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Каждый гражданин России должен быть патриотом.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Блиц-опрос по мероприятию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Было ли интересно? Если да, то почему?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Как вы думаете, какую цель преследовали заданные вопросы?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Были ли вопросы, над которыми вы раньше не задумывались?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Были ли вопросы, над которыми хотелось бы подумать или поговорить подольше? Если да, то какие?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Что вы чувствовали к тем, кто давал ответ, противоположный вашему? Менялось ли при этом ваше мнение?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Помогли ли эти вопросы лучше узнать друг друга?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Открыли ли вы что-нибудь новое для себя и в себе?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Было ли сложно не вступать в спор?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Заключение (5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завершает мероприятие.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«На этом наше мероприятие подошло к концу. Предлагаю желающим высказать свое общее впечатление от проведенного обсуждения (не более одной минуты)».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55b3b35889448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